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AE" w:rsidRDefault="00A61E87">
      <w:hyperlink r:id="rId4" w:history="1">
        <w:r>
          <w:rPr>
            <w:rStyle w:val="Lienhypertexte"/>
          </w:rPr>
          <w:t>http://www.alaincarrier.fr/wp-content/uploads/2016/08/francebleu.mp3</w:t>
        </w:r>
      </w:hyperlink>
    </w:p>
    <w:p w:rsidR="00A61E87" w:rsidRDefault="00A61E87"/>
    <w:sectPr w:rsidR="00A61E87" w:rsidSect="00DF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6308AE"/>
    <w:rsid w:val="006308AE"/>
    <w:rsid w:val="00A61E87"/>
    <w:rsid w:val="00D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1E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incarrier.fr/wp-content/uploads/2016/08/francebleu.mp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2016-09-25T17:00:00Z</dcterms:created>
  <dcterms:modified xsi:type="dcterms:W3CDTF">2016-09-25T17:24:00Z</dcterms:modified>
</cp:coreProperties>
</file>